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福建江夏学院课程教学总结表</w:t>
      </w:r>
    </w:p>
    <w:p>
      <w:pPr>
        <w:spacing w:line="360" w:lineRule="auto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20  ——20  学年  学期</w:t>
      </w:r>
    </w:p>
    <w:tbl>
      <w:tblPr>
        <w:tblStyle w:val="4"/>
        <w:tblW w:w="9754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66"/>
        <w:gridCol w:w="738"/>
        <w:gridCol w:w="2350"/>
        <w:gridCol w:w="1753"/>
        <w:gridCol w:w="3120"/>
        <w:gridCol w:w="576"/>
        <w:gridCol w:w="55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9" w:hRule="atLeast"/>
        </w:trPr>
        <w:tc>
          <w:tcPr>
            <w:tcW w:w="14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课程名称</w:t>
            </w:r>
          </w:p>
        </w:tc>
        <w:tc>
          <w:tcPr>
            <w:tcW w:w="2350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commentReference w:id="0"/>
            </w:r>
          </w:p>
        </w:tc>
        <w:tc>
          <w:tcPr>
            <w:tcW w:w="1753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课程类别</w:t>
            </w:r>
          </w:p>
        </w:tc>
        <w:tc>
          <w:tcPr>
            <w:tcW w:w="3120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 xml:space="preserve">公共基础课  </w:t>
            </w:r>
            <w:r>
              <w:rPr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 xml:space="preserve">学科基础课  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 xml:space="preserve">专业课  </w:t>
            </w:r>
            <w:r>
              <w:rPr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 xml:space="preserve">专业选修课    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公共选修课</w:t>
            </w:r>
          </w:p>
        </w:tc>
        <w:tc>
          <w:tcPr>
            <w:tcW w:w="576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学分</w:t>
            </w:r>
          </w:p>
        </w:tc>
        <w:tc>
          <w:tcPr>
            <w:tcW w:w="551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9" w:hRule="atLeast"/>
        </w:trPr>
        <w:tc>
          <w:tcPr>
            <w:tcW w:w="14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开课院部</w:t>
            </w:r>
          </w:p>
        </w:tc>
        <w:tc>
          <w:tcPr>
            <w:tcW w:w="2350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5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开课教研室</w:t>
            </w:r>
          </w:p>
        </w:tc>
        <w:tc>
          <w:tcPr>
            <w:tcW w:w="424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9" w:hRule="atLeast"/>
        </w:trPr>
        <w:tc>
          <w:tcPr>
            <w:tcW w:w="666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任课</w:t>
            </w:r>
          </w:p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教师</w:t>
            </w:r>
          </w:p>
        </w:tc>
        <w:tc>
          <w:tcPr>
            <w:tcW w:w="7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2350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53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授课班级</w:t>
            </w:r>
          </w:p>
        </w:tc>
        <w:tc>
          <w:tcPr>
            <w:tcW w:w="4247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9" w:hRule="atLeast"/>
        </w:trPr>
        <w:tc>
          <w:tcPr>
            <w:tcW w:w="666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职称</w:t>
            </w:r>
          </w:p>
        </w:tc>
        <w:tc>
          <w:tcPr>
            <w:tcW w:w="2350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4247" w:type="dxa"/>
            <w:gridSpan w:val="3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22" w:hRule="atLeast"/>
        </w:trPr>
        <w:tc>
          <w:tcPr>
            <w:tcW w:w="9754" w:type="dxa"/>
            <w:gridSpan w:val="7"/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教学情况总结（包括：教学方法与手段、教材选用、教学实施过程、学生学习状况、教学中普遍存在的问题及原因分析、课程教学建议等） </w:t>
            </w:r>
            <w:bookmarkStart w:id="0" w:name="_GoBack"/>
            <w:bookmarkEnd w:id="0"/>
          </w:p>
        </w:tc>
      </w:tr>
    </w:tbl>
    <w:p>
      <w:pPr>
        <w:spacing w:line="360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注：1．此表与成绩分析表一并装入课程档案存档；</w:t>
      </w:r>
    </w:p>
    <w:p>
      <w:pPr>
        <w:spacing w:line="360" w:lineRule="auto"/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2．教学情况总结可另加附页。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16-07-03T12:03:34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居中，宋体、</w:t>
      </w:r>
      <w:r>
        <w:rPr>
          <w:rFonts w:hint="eastAsia"/>
          <w:lang w:val="en-US" w:eastAsia="zh-CN"/>
        </w:rPr>
        <w:t>5号，下同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E7826"/>
    <w:rsid w:val="025E7B10"/>
    <w:rsid w:val="3DA06650"/>
    <w:rsid w:val="5C8E782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2016-07-03T04:00:00Z</dcterms:created>
  <dc:creator>Administrator</dc:creator>
  <cp:lastModifiedBy>Administrator</cp:lastModifiedBy>
  <dcterms:modified xsi:type="dcterms:W3CDTF">2016-07-03T04:03:48Z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