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bCs/>
          <w:i/>
          <w:i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********教学大纲</w:t>
      </w:r>
      <w:r>
        <w:rPr>
          <w:rFonts w:hint="eastAsia"/>
          <w:b/>
          <w:i/>
          <w:iCs/>
          <w:color w:val="000000"/>
          <w:sz w:val="24"/>
        </w:rPr>
        <w:t>（宋体二号字加黑，居中）</w:t>
      </w:r>
    </w:p>
    <w:p>
      <w:pP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（理论课程）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b/>
          <w:color w:val="000000"/>
          <w:sz w:val="24"/>
          <w:lang w:eastAsia="zh-CN"/>
        </w:rPr>
      </w:pPr>
      <w:r>
        <w:rPr>
          <w:rFonts w:hint="eastAsia" w:ascii="宋体" w:hAnsi="宋体"/>
          <w:b/>
          <w:color w:val="000000"/>
          <w:sz w:val="24"/>
          <w:lang w:eastAsia="zh-CN"/>
        </w:rPr>
        <w:t>一、基本信息</w:t>
      </w:r>
    </w:p>
    <w:tbl>
      <w:tblPr>
        <w:tblStyle w:val="2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9"/>
        <w:gridCol w:w="2474"/>
        <w:gridCol w:w="1310"/>
        <w:gridCol w:w="145"/>
        <w:gridCol w:w="2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145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课程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类型</w:t>
            </w:r>
          </w:p>
        </w:tc>
        <w:tc>
          <w:tcPr>
            <w:tcW w:w="1757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先修课程</w:t>
            </w:r>
          </w:p>
        </w:tc>
        <w:tc>
          <w:tcPr>
            <w:tcW w:w="3978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课程编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号</w:t>
            </w:r>
          </w:p>
        </w:tc>
        <w:tc>
          <w:tcPr>
            <w:tcW w:w="145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7F7F7F" w:themeColor="background1" w:themeShade="80"/>
                <w:kern w:val="0"/>
                <w:sz w:val="24"/>
                <w:szCs w:val="24"/>
              </w:rPr>
              <w:t>与培养方案统一</w:t>
            </w: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考试方式</w:t>
            </w:r>
          </w:p>
        </w:tc>
        <w:tc>
          <w:tcPr>
            <w:tcW w:w="1757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7F7F7F" w:themeColor="background1" w:themeShade="80"/>
                <w:kern w:val="0"/>
                <w:sz w:val="24"/>
                <w:szCs w:val="24"/>
              </w:rPr>
              <w:t>如：考试、考查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学分</w:t>
            </w:r>
          </w:p>
        </w:tc>
        <w:tc>
          <w:tcPr>
            <w:tcW w:w="145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eastAsia="zh-CN"/>
              </w:rPr>
              <w:t>如：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2学分（含实验课的理论部分课程学分/课程总学分）</w:t>
            </w:r>
            <w:r>
              <w:rPr>
                <w:rFonts w:ascii="宋体" w:hAnsi="宋体" w:eastAsia="宋体" w:cs="宋体"/>
                <w:color w:val="FF0000"/>
                <w:sz w:val="24"/>
                <w:szCs w:val="24"/>
              </w:rPr>
              <w:t> </w:t>
            </w: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学时数</w:t>
            </w:r>
          </w:p>
        </w:tc>
        <w:tc>
          <w:tcPr>
            <w:tcW w:w="1757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eastAsia="zh-CN"/>
              </w:rPr>
              <w:t>如：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32学时（含实验课的理论部分课程学分/课程总学分）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适用专业</w:t>
            </w:r>
          </w:p>
        </w:tc>
        <w:tc>
          <w:tcPr>
            <w:tcW w:w="3978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7F7F7F" w:themeColor="background1" w:themeShade="80"/>
                <w:kern w:val="0"/>
                <w:sz w:val="24"/>
                <w:szCs w:val="24"/>
              </w:rPr>
              <w:t>授课专业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授课对象年级</w:t>
            </w:r>
          </w:p>
        </w:tc>
        <w:tc>
          <w:tcPr>
            <w:tcW w:w="3978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7F7F7F" w:themeColor="background1" w:themeShade="80"/>
                <w:kern w:val="0"/>
                <w:sz w:val="24"/>
                <w:szCs w:val="24"/>
              </w:rPr>
              <w:t>如：大一、大二、大三、大四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开课学期</w:t>
            </w:r>
          </w:p>
        </w:tc>
        <w:tc>
          <w:tcPr>
            <w:tcW w:w="3978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7F7F7F" w:themeColor="background1" w:themeShade="80"/>
                <w:kern w:val="0"/>
                <w:sz w:val="24"/>
                <w:szCs w:val="24"/>
              </w:rPr>
              <w:t>如：春季学期、秋季学期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开课院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（部）</w:t>
            </w:r>
          </w:p>
        </w:tc>
        <w:tc>
          <w:tcPr>
            <w:tcW w:w="3978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7F7F7F" w:themeColor="background1" w:themeShade="80"/>
                <w:kern w:val="0"/>
                <w:sz w:val="24"/>
                <w:szCs w:val="24"/>
              </w:rPr>
              <w:t>填写全称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执笔人</w:t>
            </w:r>
          </w:p>
        </w:tc>
        <w:tc>
          <w:tcPr>
            <w:tcW w:w="145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审核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人</w:t>
            </w:r>
          </w:p>
        </w:tc>
        <w:tc>
          <w:tcPr>
            <w:tcW w:w="1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02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负责人</w:t>
            </w:r>
          </w:p>
        </w:tc>
        <w:tc>
          <w:tcPr>
            <w:tcW w:w="3978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审定日期</w:t>
            </w:r>
          </w:p>
        </w:tc>
        <w:tc>
          <w:tcPr>
            <w:tcW w:w="3978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440" w:firstLineChars="600"/>
              <w:jc w:val="righ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年  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月  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i/>
          <w:iCs/>
          <w:color w:val="000000"/>
          <w:sz w:val="24"/>
        </w:rPr>
      </w:pPr>
      <w:bookmarkStart w:id="0" w:name="_GoBack"/>
      <w:bookmarkEnd w:id="0"/>
      <w:r>
        <w:rPr>
          <w:rFonts w:hint="eastAsia" w:ascii="宋体" w:hAnsi="宋体"/>
          <w:b/>
          <w:color w:val="000000"/>
          <w:sz w:val="24"/>
          <w:lang w:eastAsia="zh-CN"/>
        </w:rPr>
        <w:t>二</w:t>
      </w:r>
      <w:r>
        <w:rPr>
          <w:rFonts w:hint="eastAsia" w:ascii="宋体" w:hAnsi="宋体"/>
          <w:b/>
          <w:color w:val="000000"/>
          <w:sz w:val="24"/>
        </w:rPr>
        <w:t>、课程简述</w:t>
      </w:r>
      <w:r>
        <w:rPr>
          <w:rFonts w:hint="eastAsia"/>
          <w:i/>
          <w:iCs/>
          <w:color w:val="000000"/>
          <w:sz w:val="24"/>
        </w:rPr>
        <w:t>（标题为宋体小四号字加黑，正文为宋体小四号字，下同）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i/>
          <w:iCs/>
          <w:color w:val="FF0000"/>
          <w:sz w:val="24"/>
        </w:rPr>
      </w:pPr>
      <w:r>
        <w:rPr>
          <w:rFonts w:hint="eastAsia"/>
          <w:i/>
          <w:iCs/>
          <w:color w:val="FF0000"/>
          <w:sz w:val="24"/>
        </w:rPr>
        <w:t>（简明扼要地介绍本门课程的性质、</w:t>
      </w:r>
      <w:r>
        <w:rPr>
          <w:rFonts w:hint="eastAsia"/>
          <w:i/>
          <w:iCs/>
          <w:color w:val="FF0000"/>
          <w:sz w:val="24"/>
          <w:lang w:eastAsia="zh-CN"/>
        </w:rPr>
        <w:t>定</w:t>
      </w:r>
      <w:r>
        <w:rPr>
          <w:rFonts w:hint="eastAsia"/>
          <w:i/>
          <w:iCs/>
          <w:color w:val="FF0000"/>
          <w:sz w:val="24"/>
        </w:rPr>
        <w:t>位和任务以及学生学习后应达到的目标，</w:t>
      </w:r>
      <w:r>
        <w:rPr>
          <w:rFonts w:hint="eastAsia"/>
          <w:color w:val="FF0000"/>
          <w:sz w:val="24"/>
          <w:szCs w:val="24"/>
        </w:rPr>
        <w:t>特别要阐述课程思政目标</w:t>
      </w:r>
      <w:r>
        <w:rPr>
          <w:rFonts w:hint="eastAsia"/>
          <w:i/>
          <w:iCs/>
          <w:color w:val="FF0000"/>
          <w:sz w:val="24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  <w:lang w:eastAsia="zh-CN"/>
        </w:rPr>
        <w:t>三</w:t>
      </w:r>
      <w:r>
        <w:rPr>
          <w:rFonts w:hint="eastAsia" w:ascii="宋体" w:hAnsi="宋体"/>
          <w:b/>
          <w:color w:val="000000"/>
          <w:sz w:val="24"/>
        </w:rPr>
        <w:t>、课程要求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（一）教学方法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（二）教学手段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（三）课外作业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（四）辅导答疑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（五）考核方式及成绩评定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  <w:lang w:val="en-GB" w:eastAsia="zh-CN"/>
        </w:rPr>
        <w:t>四</w:t>
      </w:r>
      <w:r>
        <w:rPr>
          <w:rFonts w:hint="eastAsia" w:ascii="宋体" w:hAnsi="宋体"/>
          <w:b/>
          <w:color w:val="000000"/>
          <w:sz w:val="24"/>
          <w:lang w:val="en-GB"/>
        </w:rPr>
        <w:t>、教材或者主要教学参考资料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i/>
          <w:iCs/>
          <w:color w:val="000000"/>
          <w:sz w:val="24"/>
        </w:rPr>
      </w:pPr>
      <w:r>
        <w:rPr>
          <w:rFonts w:hint="eastAsia"/>
          <w:i/>
          <w:iCs/>
          <w:color w:val="000000"/>
          <w:sz w:val="24"/>
        </w:rPr>
        <w:t>（课程教学大纲中应列出使用的教材和教学参考资料名录。优先选用近三年国家和省部级规划教材、精品教材、重点教材及获得省部级以上奖励的优秀教材，对已有对应“马工程”重点教材的课程，必须选用“马工程”重点教材等。</w:t>
      </w:r>
      <w:r>
        <w:rPr>
          <w:i/>
          <w:iCs/>
          <w:color w:val="000000"/>
          <w:sz w:val="24"/>
        </w:rPr>
        <w:t>教学参考</w:t>
      </w:r>
      <w:r>
        <w:rPr>
          <w:rFonts w:hint="eastAsia"/>
          <w:i/>
          <w:iCs/>
          <w:color w:val="000000"/>
          <w:sz w:val="24"/>
        </w:rPr>
        <w:t>资料包括教学指导书、案例集、习题集等）。其格式如下：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序号.作者（编著者）.书名（版本）.出版地：出版社，出版年份。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序号.[国别]作者（编著者）.书名（版本）.译者（若为中文版）.出版地：出版社，出版年份。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  <w:lang w:eastAsia="zh-CN"/>
        </w:rPr>
        <w:t>五</w:t>
      </w:r>
      <w:r>
        <w:rPr>
          <w:rFonts w:hint="eastAsia"/>
          <w:b/>
          <w:color w:val="000000"/>
          <w:sz w:val="24"/>
        </w:rPr>
        <w:t>、各教学环节学时分配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以表格形式表现各章节的学时分配，表格如下：</w:t>
      </w:r>
    </w:p>
    <w:tbl>
      <w:tblPr>
        <w:tblStyle w:val="2"/>
        <w:tblW w:w="9696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3270"/>
        <w:gridCol w:w="1140"/>
        <w:gridCol w:w="3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8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  <w:r>
              <w:rPr>
                <w:rFonts w:hint="eastAsia"/>
                <w:color w:val="000000"/>
                <w:sz w:val="24"/>
              </w:rPr>
              <w:t>章节</w:t>
            </w:r>
          </w:p>
        </w:tc>
        <w:tc>
          <w:tcPr>
            <w:tcW w:w="3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  <w:r>
              <w:rPr>
                <w:rFonts w:hint="eastAsia" w:ascii="宋体" w:hAnsi="宋体"/>
                <w:color w:val="000000"/>
                <w:sz w:val="24"/>
                <w:lang w:val="en-GB"/>
              </w:rPr>
              <w:t>章节名称</w:t>
            </w:r>
          </w:p>
        </w:tc>
        <w:tc>
          <w:tcPr>
            <w:tcW w:w="114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  <w:r>
              <w:rPr>
                <w:rFonts w:hint="eastAsia" w:ascii="宋体" w:hAnsi="宋体"/>
                <w:color w:val="000000"/>
                <w:sz w:val="24"/>
                <w:lang w:val="en-GB"/>
              </w:rPr>
              <w:t>学时</w:t>
            </w:r>
          </w:p>
        </w:tc>
        <w:tc>
          <w:tcPr>
            <w:tcW w:w="390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  <w:r>
              <w:rPr>
                <w:rFonts w:hint="eastAsia" w:ascii="宋体" w:hAnsi="宋体"/>
                <w:color w:val="000000"/>
                <w:sz w:val="24"/>
                <w:lang w:val="en-GB"/>
              </w:rPr>
              <w:t>课程思政元素内容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38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</w:p>
        </w:tc>
        <w:tc>
          <w:tcPr>
            <w:tcW w:w="3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4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</w:p>
        </w:tc>
        <w:tc>
          <w:tcPr>
            <w:tcW w:w="390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8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</w:p>
        </w:tc>
        <w:tc>
          <w:tcPr>
            <w:tcW w:w="3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4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</w:p>
        </w:tc>
        <w:tc>
          <w:tcPr>
            <w:tcW w:w="390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8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</w:p>
        </w:tc>
        <w:tc>
          <w:tcPr>
            <w:tcW w:w="3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4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</w:p>
        </w:tc>
        <w:tc>
          <w:tcPr>
            <w:tcW w:w="390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8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  <w:r>
              <w:rPr>
                <w:rFonts w:hint="eastAsia" w:ascii="宋体" w:hAnsi="宋体"/>
                <w:color w:val="000000"/>
                <w:sz w:val="24"/>
                <w:lang w:val="en-GB"/>
              </w:rPr>
              <w:t>……</w:t>
            </w:r>
          </w:p>
        </w:tc>
        <w:tc>
          <w:tcPr>
            <w:tcW w:w="3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</w:p>
        </w:tc>
        <w:tc>
          <w:tcPr>
            <w:tcW w:w="114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</w:p>
        </w:tc>
        <w:tc>
          <w:tcPr>
            <w:tcW w:w="390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65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Theme="minorEastAsia"/>
                <w:color w:val="000000"/>
                <w:sz w:val="24"/>
                <w:lang w:val="en-GB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GB" w:eastAsia="zh-CN"/>
              </w:rPr>
              <w:t>总学时</w:t>
            </w:r>
          </w:p>
        </w:tc>
        <w:tc>
          <w:tcPr>
            <w:tcW w:w="114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</w:p>
        </w:tc>
        <w:tc>
          <w:tcPr>
            <w:tcW w:w="390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color w:val="000000"/>
                <w:sz w:val="24"/>
                <w:lang w:val="en-GB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color w:val="000000"/>
          <w:sz w:val="24"/>
          <w:lang w:eastAsia="zh-CN"/>
        </w:rPr>
        <w:t>六</w:t>
      </w:r>
      <w:r>
        <w:rPr>
          <w:rFonts w:hint="eastAsia" w:ascii="宋体" w:hAnsi="宋体"/>
          <w:b/>
          <w:color w:val="000000"/>
          <w:sz w:val="24"/>
        </w:rPr>
        <w:t>、课程内容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以“章节”为单位说明本章节的教学内容、教学重点、难点和复习思考题，格式如下：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第×章   ××××（学时）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教学目的：</w:t>
      </w:r>
      <w:r>
        <w:rPr>
          <w:rFonts w:hint="eastAsia"/>
          <w:i/>
          <w:color w:val="FF0000"/>
          <w:sz w:val="24"/>
        </w:rPr>
        <w:t>必须包含课程思政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教学重点、难点：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第一节   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一、××××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（一）××××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（二）××××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（</w:t>
      </w:r>
      <w:r>
        <w:rPr>
          <w:rFonts w:hint="eastAsia"/>
          <w:color w:val="000000"/>
          <w:sz w:val="24"/>
          <w:lang w:eastAsia="zh-CN"/>
        </w:rPr>
        <w:t>三</w:t>
      </w:r>
      <w:r>
        <w:rPr>
          <w:rFonts w:hint="eastAsia"/>
          <w:color w:val="000000"/>
          <w:sz w:val="24"/>
        </w:rPr>
        <w:t>）××××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  <w:lang w:eastAsia="zh-CN"/>
        </w:rPr>
        <w:t>二</w:t>
      </w:r>
      <w:r>
        <w:rPr>
          <w:rFonts w:hint="eastAsia"/>
          <w:color w:val="000000"/>
          <w:sz w:val="24"/>
        </w:rPr>
        <w:t>、××××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（一）××××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（二）××××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</w:t>
      </w:r>
      <w:r>
        <w:rPr>
          <w:rFonts w:hint="eastAsia"/>
          <w:color w:val="000000"/>
          <w:sz w:val="24"/>
          <w:lang w:eastAsia="zh-CN"/>
        </w:rPr>
        <w:t>三</w:t>
      </w:r>
      <w:r>
        <w:rPr>
          <w:rFonts w:hint="eastAsia"/>
          <w:color w:val="000000"/>
          <w:sz w:val="24"/>
        </w:rPr>
        <w:t>）××××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第二节   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一、××××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（一）××××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（二）××××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（</w:t>
      </w:r>
      <w:r>
        <w:rPr>
          <w:rFonts w:hint="eastAsia"/>
          <w:color w:val="000000"/>
          <w:sz w:val="24"/>
          <w:lang w:eastAsia="zh-CN"/>
        </w:rPr>
        <w:t>三</w:t>
      </w:r>
      <w:r>
        <w:rPr>
          <w:rFonts w:hint="eastAsia"/>
          <w:color w:val="000000"/>
          <w:sz w:val="24"/>
        </w:rPr>
        <w:t>）××××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  <w:lang w:eastAsia="zh-CN"/>
        </w:rPr>
        <w:t>二</w:t>
      </w:r>
      <w:r>
        <w:rPr>
          <w:rFonts w:hint="eastAsia"/>
          <w:color w:val="000000"/>
          <w:sz w:val="24"/>
        </w:rPr>
        <w:t>、××××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（一）××××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（二）××××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（</w:t>
      </w:r>
      <w:r>
        <w:rPr>
          <w:rFonts w:hint="eastAsia"/>
          <w:color w:val="000000"/>
          <w:sz w:val="24"/>
          <w:lang w:eastAsia="zh-CN"/>
        </w:rPr>
        <w:t>三</w:t>
      </w:r>
      <w:r>
        <w:rPr>
          <w:rFonts w:hint="eastAsia"/>
          <w:color w:val="000000"/>
          <w:sz w:val="24"/>
        </w:rPr>
        <w:t>）××××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复习思考题：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1、×××××××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2、×××××××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eastAsia" w:ascii="宋体" w:hAnsi="宋体"/>
          <w:b/>
          <w:color w:val="000000"/>
          <w:sz w:val="24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lang w:val="en-US" w:eastAsia="zh-CN"/>
        </w:rPr>
        <w:t>七、大纲其他说明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_GB2312">
    <w:altName w:val="宋体"/>
    <w:panose1 w:val="00000000000000000000"/>
    <w:charset w:val="86"/>
    <w:family w:val="auto"/>
    <w:pitch w:val="default"/>
    <w:sig w:usb0="00000000" w:usb1="00000000" w:usb2="00000016" w:usb3="00000000" w:csb0="6016019D" w:csb1="D3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0M2MzNzAxODg2MzMxMWQ4OWJhMzkwMzI0Yjk1NzgifQ=="/>
  </w:docVars>
  <w:rsids>
    <w:rsidRoot w:val="7DFB33D6"/>
    <w:rsid w:val="7DFB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2023-06-09T01:54:00Z</dcterms:created>
  <dc:creator>教学科</dc:creator>
  <cp:lastModifiedBy>教学科</cp:lastModifiedBy>
  <dcterms:modified xsi:type="dcterms:W3CDTF">2023-06-09T01:54:59Z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DC17FEF0A0FE4F679276F7A86D3E1F9D_11</vt:lpwstr>
  </property>
</Properties>
</file>