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50BB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520" w:lineRule="exact"/>
        <w:ind w:firstLine="0" w:firstLineChars="0"/>
        <w:jc w:val="center"/>
        <w:textAlignment w:val="auto"/>
        <w:outlineLvl w:val="0"/>
        <w:rPr>
          <w:rFonts w:hint="eastAsia" w:eastAsia="方正小标宋简体" w:cs="Times New Roman"/>
          <w:kern w:val="44"/>
          <w:sz w:val="32"/>
          <w:szCs w:val="32"/>
          <w:lang w:val="en-US" w:eastAsia="zh-CN" w:bidi="ar-SA"/>
        </w:rPr>
      </w:pPr>
      <w:r>
        <w:rPr>
          <w:rFonts w:hint="eastAsia" w:eastAsia="方正小标宋简体" w:cs="Times New Roman"/>
          <w:kern w:val="44"/>
          <w:sz w:val="32"/>
          <w:szCs w:val="32"/>
          <w:lang w:val="en-US" w:eastAsia="zh-CN" w:bidi="ar-SA"/>
        </w:rPr>
        <w:t>福建江夏学院</w:t>
      </w:r>
      <w:r>
        <w:rPr>
          <w:rFonts w:hint="eastAsia" w:ascii="Times New Roman" w:hAnsi="Times New Roman" w:eastAsia="方正小标宋简体" w:cs="Times New Roman"/>
          <w:kern w:val="44"/>
          <w:sz w:val="32"/>
          <w:szCs w:val="32"/>
          <w:lang w:val="en-US" w:eastAsia="zh-CN" w:bidi="ar-SA"/>
        </w:rPr>
        <w:t>202</w:t>
      </w:r>
      <w:r>
        <w:rPr>
          <w:rFonts w:hint="eastAsia" w:eastAsia="方正小标宋简体" w:cs="Times New Roman"/>
          <w:kern w:val="44"/>
          <w:sz w:val="32"/>
          <w:szCs w:val="32"/>
          <w:lang w:val="en-US" w:eastAsia="zh-CN" w:bidi="ar-SA"/>
        </w:rPr>
        <w:t>6</w:t>
      </w:r>
      <w:r>
        <w:rPr>
          <w:rFonts w:hint="eastAsia" w:ascii="Times New Roman" w:hAnsi="Times New Roman" w:eastAsia="方正小标宋简体" w:cs="Times New Roman"/>
          <w:kern w:val="44"/>
          <w:sz w:val="32"/>
          <w:szCs w:val="32"/>
          <w:lang w:val="en-US" w:eastAsia="zh-CN" w:bidi="ar-SA"/>
        </w:rPr>
        <w:t>年硕士研究生</w:t>
      </w:r>
      <w:r>
        <w:rPr>
          <w:rFonts w:hint="eastAsia" w:eastAsia="方正小标宋简体" w:cs="Times New Roman"/>
          <w:kern w:val="44"/>
          <w:sz w:val="32"/>
          <w:szCs w:val="32"/>
          <w:lang w:val="en-US" w:eastAsia="zh-CN" w:bidi="ar-SA"/>
        </w:rPr>
        <w:t>招生考试</w:t>
      </w:r>
    </w:p>
    <w:p w14:paraId="3D7245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520" w:lineRule="exact"/>
        <w:ind w:firstLine="0" w:firstLineChars="0"/>
        <w:jc w:val="center"/>
        <w:textAlignment w:val="auto"/>
        <w:outlineLvl w:val="0"/>
        <w:rPr>
          <w:rFonts w:hint="eastAsia" w:ascii="Times New Roman" w:hAnsi="Times New Roman" w:eastAsia="方正小标宋简体" w:cs="Times New Roman"/>
          <w:kern w:val="44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kern w:val="44"/>
          <w:sz w:val="32"/>
          <w:szCs w:val="32"/>
          <w:lang w:val="en-US" w:eastAsia="zh-CN" w:bidi="ar-SA"/>
        </w:rPr>
        <w:t>考生诚信复试承诺书</w:t>
      </w:r>
    </w:p>
    <w:p w14:paraId="621500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52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172CAC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52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我是参加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福建江夏学院</w:t>
      </w:r>
      <w:r>
        <w:rPr>
          <w:rFonts w:hint="eastAsia" w:ascii="仿宋_GB2312" w:hAnsi="仿宋_GB2312" w:eastAsia="仿宋_GB2312" w:cs="仿宋_GB2312"/>
          <w:sz w:val="28"/>
          <w:szCs w:val="28"/>
        </w:rPr>
        <w:t>硕士研究生招生复试的考生，在此郑重承诺：</w:t>
      </w:r>
    </w:p>
    <w:p w14:paraId="14EF05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52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我已清楚了解，根据《中华人民共和国刑法修正案（九）》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</w:t>
      </w:r>
    </w:p>
    <w:p w14:paraId="052E0C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52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2.我已清楚了解</w:t>
      </w:r>
      <w:r>
        <w:rPr>
          <w:rFonts w:hint="eastAsia" w:ascii="仿宋_GB2312" w:hAnsi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福建江夏学院</w:t>
      </w:r>
      <w:r>
        <w:rPr>
          <w:rFonts w:hint="eastAsia" w:ascii="仿宋_GB2312" w:hAnsi="仿宋_GB2312" w:eastAsia="仿宋_GB2312" w:cs="仿宋_GB2312"/>
          <w:sz w:val="28"/>
          <w:szCs w:val="28"/>
        </w:rPr>
        <w:t>硕士研究生招生复试的相关规定和要求，并承诺严格执行</w:t>
      </w:r>
      <w:r>
        <w:rPr>
          <w:rFonts w:hint="eastAsia" w:ascii="仿宋_GB2312" w:hAnsi="仿宋_GB2312" w:cs="仿宋_GB2312"/>
          <w:sz w:val="28"/>
          <w:szCs w:val="28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28"/>
          <w:szCs w:val="28"/>
        </w:rPr>
        <w:t>在复试过程中如有违规行为，接受学校按照《国家教育考试违规处理办法》《普通高等学校招生违规行为处理暂行办法》等法律法规进行严肃处理。</w:t>
      </w:r>
    </w:p>
    <w:p w14:paraId="13A254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52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3.我承诺复试过程中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没有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与</w:t>
      </w:r>
      <w:r>
        <w:rPr>
          <w:rFonts w:hint="eastAsia" w:ascii="仿宋_GB2312" w:hAnsi="仿宋_GB2312" w:eastAsia="仿宋_GB2312" w:cs="仿宋_GB2312"/>
          <w:sz w:val="28"/>
          <w:szCs w:val="28"/>
        </w:rPr>
        <w:t>其他人员协助获取跟考试相关的内容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不使用智能眼镜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不使用AI技术作弊，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不</w:t>
      </w:r>
      <w:r>
        <w:rPr>
          <w:rFonts w:hint="eastAsia" w:ascii="仿宋_GB2312" w:hAnsi="仿宋_GB2312" w:eastAsia="仿宋_GB2312" w:cs="仿宋_GB2312"/>
          <w:sz w:val="28"/>
          <w:szCs w:val="28"/>
        </w:rPr>
        <w:t>对复试内容进行录音、录像、直播、录屏、投屏</w:t>
      </w:r>
      <w:r>
        <w:rPr>
          <w:rFonts w:hint="eastAsia" w:ascii="仿宋_GB2312" w:hAnsi="仿宋_GB2312" w:cs="仿宋_GB2312"/>
          <w:sz w:val="28"/>
          <w:szCs w:val="28"/>
          <w:lang w:eastAsia="zh-CN"/>
        </w:rPr>
        <w:t>。</w:t>
      </w:r>
    </w:p>
    <w:p w14:paraId="014D6A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52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</w:t>
      </w:r>
      <w:r>
        <w:rPr>
          <w:rFonts w:hint="eastAsia" w:ascii="仿宋_GB2312" w:hAnsi="仿宋_GB2312" w:cs="仿宋_GB2312"/>
          <w:sz w:val="28"/>
          <w:szCs w:val="28"/>
          <w:lang w:eastAsia="zh-CN"/>
        </w:rPr>
        <w:t>我</w:t>
      </w:r>
      <w:r>
        <w:rPr>
          <w:rFonts w:hint="eastAsia" w:ascii="仿宋_GB2312" w:hAnsi="仿宋_GB2312" w:eastAsia="仿宋_GB2312" w:cs="仿宋_GB2312"/>
          <w:sz w:val="28"/>
          <w:szCs w:val="28"/>
        </w:rPr>
        <w:t>承诺复试完成后，不对外发布、传播与复试有关的内容和信息，不向其他考生互相转告或讨论面试题目及内容。</w:t>
      </w:r>
    </w:p>
    <w:p w14:paraId="1E1F91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52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5.我承诺提交的复试资格审核材料真实有效。如存在弄虚作假行为，本人承担由此造成的一切后果。</w:t>
      </w:r>
    </w:p>
    <w:p w14:paraId="3BD3EB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52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1491D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000000"/>
          <w:spacing w:val="0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28"/>
          <w:szCs w:val="28"/>
          <w:highlight w:val="none"/>
          <w:lang w:val="en-US" w:eastAsia="zh-CN"/>
        </w:rPr>
        <w:t>考生抄录以下文字并签名：</w:t>
      </w:r>
    </w:p>
    <w:p w14:paraId="1D4AB4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pacing w:val="0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pacing w:val="0"/>
          <w:sz w:val="28"/>
          <w:szCs w:val="28"/>
          <w:highlight w:val="none"/>
          <w:lang w:val="en-US" w:eastAsia="zh-CN"/>
        </w:rPr>
        <w:t>本人已认真阅读</w:t>
      </w:r>
      <w:r>
        <w:rPr>
          <w:rFonts w:hint="eastAsia" w:ascii="仿宋_GB2312" w:hAnsi="仿宋_GB2312" w:cs="仿宋_GB2312"/>
          <w:b/>
          <w:bCs/>
          <w:color w:val="000000"/>
          <w:spacing w:val="0"/>
          <w:sz w:val="28"/>
          <w:szCs w:val="28"/>
          <w:highlight w:val="none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b/>
          <w:bCs/>
          <w:color w:val="000000"/>
          <w:spacing w:val="0"/>
          <w:sz w:val="28"/>
          <w:szCs w:val="28"/>
          <w:highlight w:val="none"/>
          <w:lang w:val="en-US" w:eastAsia="zh-CN"/>
        </w:rPr>
        <w:t>知悉</w:t>
      </w:r>
      <w:r>
        <w:rPr>
          <w:rFonts w:hint="eastAsia" w:ascii="仿宋_GB2312" w:hAnsi="仿宋_GB2312" w:cs="仿宋_GB2312"/>
          <w:b/>
          <w:bCs/>
          <w:color w:val="000000"/>
          <w:spacing w:val="0"/>
          <w:sz w:val="28"/>
          <w:szCs w:val="28"/>
          <w:highlight w:val="none"/>
          <w:lang w:val="en-US" w:eastAsia="zh-CN"/>
        </w:rPr>
        <w:t>并认同确认</w:t>
      </w:r>
      <w:r>
        <w:rPr>
          <w:rFonts w:hint="eastAsia" w:ascii="仿宋_GB2312" w:hAnsi="仿宋_GB2312" w:eastAsia="仿宋_GB2312" w:cs="仿宋_GB2312"/>
          <w:b/>
          <w:bCs/>
          <w:color w:val="000000"/>
          <w:spacing w:val="0"/>
          <w:sz w:val="28"/>
          <w:szCs w:val="28"/>
          <w:highlight w:val="none"/>
          <w:lang w:val="en-US" w:eastAsia="zh-CN"/>
        </w:rPr>
        <w:t>上述相关内容。</w:t>
      </w:r>
    </w:p>
    <w:p w14:paraId="222B63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color w:val="000000"/>
          <w:kern w:val="0"/>
          <w:sz w:val="28"/>
          <w:szCs w:val="28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28"/>
          <w:szCs w:val="28"/>
          <w:u w:val="single"/>
          <w:lang w:bidi="ar"/>
        </w:rPr>
        <w:t xml:space="preserve"> </w:t>
      </w:r>
      <w:r>
        <w:rPr>
          <w:rFonts w:hint="eastAsia" w:ascii="仿宋_GB2312" w:hAnsi="仿宋_GB2312" w:eastAsia="仿宋_GB2312" w:cs="仿宋_GB2312"/>
          <w:b/>
          <w:color w:val="000000"/>
          <w:kern w:val="0"/>
          <w:sz w:val="28"/>
          <w:szCs w:val="28"/>
          <w:u w:val="single"/>
          <w:lang w:val="en-US" w:eastAsia="zh-CN" w:bidi="ar"/>
        </w:rPr>
        <w:t xml:space="preserve">                                                        </w:t>
      </w:r>
      <w:r>
        <w:rPr>
          <w:rFonts w:hint="eastAsia" w:ascii="仿宋_GB2312" w:hAnsi="仿宋_GB2312" w:cs="仿宋_GB2312"/>
          <w:b/>
          <w:color w:val="000000"/>
          <w:kern w:val="0"/>
          <w:sz w:val="28"/>
          <w:szCs w:val="28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b/>
          <w:color w:val="000000"/>
          <w:kern w:val="0"/>
          <w:sz w:val="28"/>
          <w:szCs w:val="28"/>
          <w:u w:val="single"/>
          <w:lang w:val="en-US" w:eastAsia="zh-CN" w:bidi="ar"/>
        </w:rPr>
        <w:t xml:space="preserve">      </w:t>
      </w:r>
    </w:p>
    <w:p w14:paraId="45F130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312" w:firstLineChars="1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承诺人：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 xml:space="preserve"> </w:t>
      </w:r>
    </w:p>
    <w:p w14:paraId="773044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312" w:firstLineChars="1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 xml:space="preserve">身份证号: </w:t>
      </w:r>
    </w:p>
    <w:p w14:paraId="162BAB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864" w:firstLineChars="14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 xml:space="preserve">       </w:t>
      </w:r>
      <w:r>
        <w:rPr>
          <w:rFonts w:hint="eastAsia" w:ascii="仿宋_GB2312" w:hAnsi="仿宋_GB2312" w:cs="仿宋_GB2312"/>
          <w:color w:val="000000"/>
          <w:kern w:val="0"/>
          <w:sz w:val="28"/>
          <w:szCs w:val="28"/>
          <w:lang w:val="en-US" w:eastAsia="zh-CN" w:bidi="ar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 xml:space="preserve"> 20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2</w:t>
      </w:r>
      <w:r>
        <w:rPr>
          <w:rFonts w:hint="eastAsia" w:ascii="仿宋_GB2312" w:hAnsi="仿宋_GB2312" w:cs="仿宋_GB2312"/>
          <w:color w:val="000000"/>
          <w:kern w:val="0"/>
          <w:sz w:val="28"/>
          <w:szCs w:val="28"/>
          <w:lang w:val="en-US" w:eastAsia="zh-CN" w:bidi="ar"/>
        </w:rPr>
        <w:t>6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年</w:t>
      </w:r>
      <w:r>
        <w:rPr>
          <w:rFonts w:hint="eastAsia" w:ascii="仿宋_GB2312" w:hAnsi="仿宋_GB2312" w:cs="仿宋_GB2312"/>
          <w:color w:val="000000"/>
          <w:kern w:val="0"/>
          <w:sz w:val="28"/>
          <w:szCs w:val="28"/>
          <w:lang w:val="en-US" w:eastAsia="zh-CN" w:bidi="ar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月</w:t>
      </w:r>
      <w:r>
        <w:rPr>
          <w:rFonts w:hint="eastAsia" w:ascii="仿宋_GB2312" w:hAnsi="仿宋_GB2312" w:cs="仿宋_GB2312"/>
          <w:color w:val="000000"/>
          <w:kern w:val="0"/>
          <w:sz w:val="28"/>
          <w:szCs w:val="28"/>
          <w:lang w:val="en-US" w:eastAsia="zh-CN" w:bidi="ar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日</w:t>
      </w:r>
    </w:p>
    <w:sectPr>
      <w:pgSz w:w="11906" w:h="16838"/>
      <w:pgMar w:top="1440" w:right="1080" w:bottom="1440" w:left="1080" w:header="283" w:footer="992" w:gutter="0"/>
      <w:cols w:space="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32"/>
      </w:pPr>
      <w:r>
        <w:separator/>
      </w:r>
    </w:p>
  </w:endnote>
  <w:endnote w:type="continuationSeparator" w:id="1">
    <w:p>
      <w:pPr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32"/>
      </w:pPr>
      <w:r>
        <w:separator/>
      </w:r>
    </w:p>
  </w:footnote>
  <w:footnote w:type="continuationSeparator" w:id="1">
    <w:p>
      <w:pPr>
        <w:ind w:firstLine="63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192A14"/>
    <w:rsid w:val="09727E39"/>
    <w:rsid w:val="0A1632FA"/>
    <w:rsid w:val="11364DF9"/>
    <w:rsid w:val="173F4F91"/>
    <w:rsid w:val="1B7F7117"/>
    <w:rsid w:val="22B41814"/>
    <w:rsid w:val="330F2890"/>
    <w:rsid w:val="3BEF4641"/>
    <w:rsid w:val="3D19664C"/>
    <w:rsid w:val="3F9C7357"/>
    <w:rsid w:val="52023B18"/>
    <w:rsid w:val="56C15F73"/>
    <w:rsid w:val="59F9468B"/>
    <w:rsid w:val="5A2F55FE"/>
    <w:rsid w:val="623A0C82"/>
    <w:rsid w:val="6FD37F0D"/>
    <w:rsid w:val="7719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880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00" w:lineRule="exact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 w:val="0"/>
      <w:keepLines w:val="0"/>
      <w:spacing w:beforeLines="0" w:beforeAutospacing="0" w:afterLines="0" w:afterAutospacing="0" w:line="240" w:lineRule="auto"/>
      <w:outlineLvl w:val="1"/>
    </w:pPr>
    <w:rPr>
      <w:rFonts w:ascii="Times New Roman" w:hAnsi="Times New Roman" w:eastAsia="黑体"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outlineLvl w:val="2"/>
    </w:pPr>
    <w:rPr>
      <w:rFonts w:eastAsia="楷体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ind w:firstLine="2132" w:firstLineChars="200"/>
    </w:pPr>
    <w:rPr>
      <w:rFonts w:ascii="Times New Roman" w:hAnsi="Times New Roman" w:eastAsia="仿宋_GB2312" w:cs="Times New Roman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492</Words>
  <Characters>507</Characters>
  <Lines>0</Lines>
  <Paragraphs>0</Paragraphs>
  <TotalTime>6</TotalTime>
  <ScaleCrop>false</ScaleCrop>
  <LinksUpToDate>false</LinksUpToDate>
  <CharactersWithSpaces>596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2025-03-11T03:16:00Z</dcterms:created>
  <dc:creator>李晨亮</dc:creator>
  <cp:lastModifiedBy>HUMQ</cp:lastModifiedBy>
  <dcterms:modified xsi:type="dcterms:W3CDTF">2026-03-26T05:48:53Z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D4352B81A2C645B5BA46D521B6A80097_13</vt:lpwstr>
  </property>
  <property fmtid="{D5CDD505-2E9C-101B-9397-08002B2CF9AE}" pid="4" name="KSOTemplateDocerSaveRecord">
    <vt:lpwstr>eyJoZGlkIjoiMmQwMThmN2RkYjQ1NDViYzgwOTZiN2E4YWRhNjYwNTciLCJ1c2VySWQiOiIyMzcxMDg0MTkifQ==</vt:lpwstr>
  </property>
</Properties>
</file>